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C" w:rsidRDefault="00BA2F59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FB1437">
        <w:rPr>
          <w:rFonts w:ascii="Times New Roman" w:hAnsi="Times New Roman" w:cs="Times New Roman"/>
          <w:b/>
          <w:sz w:val="28"/>
          <w:szCs w:val="28"/>
        </w:rPr>
        <w:t>Д/с</w:t>
      </w:r>
      <w:r w:rsidR="00047E7C">
        <w:rPr>
          <w:rFonts w:ascii="Times New Roman" w:hAnsi="Times New Roman" w:cs="Times New Roman"/>
          <w:b/>
          <w:sz w:val="28"/>
          <w:szCs w:val="28"/>
        </w:rPr>
        <w:t>«</w:t>
      </w:r>
      <w:r w:rsidR="00FB1437"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="000E092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с. Камлак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237BE2" w:rsidP="00047E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7E7C" w:rsidRDefault="00047E7C" w:rsidP="00237BE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7B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образовательной деятельности </w:t>
      </w:r>
      <w:r w:rsidR="00237BE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47E7C" w:rsidRDefault="00047E7C" w:rsidP="00047E7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047E7C" w:rsidRDefault="00047E7C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составила: </w:t>
      </w:r>
    </w:p>
    <w:p w:rsidR="00047E7C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Директор АНО «ЦСОН «Доверие»</w:t>
      </w: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Качина О.В.</w:t>
      </w: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59" w:rsidRDefault="00BA2F59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E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37BE2" w:rsidRDefault="00237BE2" w:rsidP="00237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237BE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BA2F59" w:rsidRDefault="00237BE2" w:rsidP="00BA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2018 году</w:t>
      </w:r>
      <w:r w:rsidR="00BA2F59">
        <w:rPr>
          <w:rFonts w:ascii="Times New Roman" w:hAnsi="Times New Roman" w:cs="Times New Roman"/>
          <w:b/>
          <w:sz w:val="28"/>
          <w:szCs w:val="28"/>
        </w:rPr>
        <w:t xml:space="preserve"> МБДОУ Д/с«Золотая рыбка» с. Камлак</w:t>
      </w:r>
    </w:p>
    <w:p w:rsidR="00047E7C" w:rsidRDefault="00047E7C" w:rsidP="00BA2F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образовательных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 образовании в Российской Федерации; дополнения в 273-ФЗ внесены в соответствии с </w:t>
      </w:r>
      <w:r w:rsidR="0063072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0E0926" w:rsidRPr="00BA2F59" w:rsidRDefault="00047E7C" w:rsidP="00BA2F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образования исследовалось качество образовательной деятельности </w:t>
      </w:r>
      <w:r w:rsidR="007E429A" w:rsidRPr="00FB1437">
        <w:rPr>
          <w:rFonts w:ascii="Times New Roman" w:hAnsi="Times New Roman" w:cs="Times New Roman"/>
          <w:sz w:val="28"/>
          <w:szCs w:val="28"/>
        </w:rPr>
        <w:t xml:space="preserve">в </w:t>
      </w:r>
      <w:r w:rsidR="00BA2F59">
        <w:rPr>
          <w:rFonts w:ascii="Times New Roman" w:hAnsi="Times New Roman" w:cs="Times New Roman"/>
          <w:b/>
          <w:sz w:val="28"/>
          <w:szCs w:val="28"/>
        </w:rPr>
        <w:t>МБДОУ Д/с«Золотая рыбка» с. Камлак</w:t>
      </w:r>
      <w:r w:rsidR="00630728" w:rsidRPr="00FB1437">
        <w:rPr>
          <w:rFonts w:ascii="Times New Roman" w:hAnsi="Times New Roman" w:cs="Times New Roman"/>
          <w:sz w:val="28"/>
          <w:szCs w:val="28"/>
        </w:rPr>
        <w:t>.</w:t>
      </w:r>
    </w:p>
    <w:p w:rsidR="00047E7C" w:rsidRDefault="008B6AD1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Организация-оператор</w:t>
      </w:r>
      <w:r w:rsidR="00237BE2">
        <w:rPr>
          <w:rFonts w:ascii="Times New Roman" w:hAnsi="Times New Roman"/>
          <w:b/>
          <w:sz w:val="28"/>
          <w:szCs w:val="28"/>
        </w:rPr>
        <w:t>: Автономная некоммерческая организация «Центр социального обслуживания населения «Доверие»</w:t>
      </w:r>
      <w:r>
        <w:rPr>
          <w:rFonts w:ascii="Times New Roman" w:hAnsi="Times New Roman"/>
          <w:b/>
          <w:sz w:val="28"/>
          <w:szCs w:val="28"/>
        </w:rPr>
        <w:t xml:space="preserve">, в соответствии с договором № </w:t>
      </w:r>
      <w:r w:rsidR="00BA2F59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A2F59">
        <w:rPr>
          <w:rFonts w:ascii="Times New Roman" w:hAnsi="Times New Roman"/>
          <w:b/>
          <w:sz w:val="28"/>
          <w:szCs w:val="28"/>
        </w:rPr>
        <w:t>16.07.2018г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0B13" w:rsidRDefault="004B0B13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рекомендациями, </w:t>
      </w:r>
      <w:r w:rsidR="00AC3B30">
        <w:rPr>
          <w:rFonts w:ascii="Times New Roman" w:hAnsi="Times New Roman" w:cs="Times New Roman"/>
          <w:sz w:val="28"/>
          <w:szCs w:val="28"/>
        </w:rPr>
        <w:t>утвержденными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от 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15.09.2016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№ АП- 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87</w:t>
      </w:r>
      <w:r>
        <w:rPr>
          <w:rFonts w:ascii="Times New Roman" w:hAnsi="Times New Roman" w:cs="Times New Roman"/>
          <w:color w:val="000000"/>
          <w:sz w:val="28"/>
          <w:szCs w:val="28"/>
        </w:rPr>
        <w:t>/02</w:t>
      </w:r>
      <w:r w:rsidR="00AC3B30">
        <w:rPr>
          <w:rFonts w:ascii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. Оценивались открытость и доступность информации об образовательных организациях (далее – ОО),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</w:t>
      </w:r>
    </w:p>
    <w:p w:rsidR="007C5189" w:rsidRDefault="007C5189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проведения независимой оценки качества образования.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реализации независимой оценки качества работы </w:t>
      </w:r>
      <w:r w:rsidR="00BA2F59">
        <w:rPr>
          <w:rFonts w:ascii="Times New Roman" w:hAnsi="Times New Roman" w:cs="Times New Roman"/>
          <w:b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информированности потребителей о качестве образовательной деятельности образовательных организаций;</w:t>
      </w: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– потребителями услуг;</w:t>
      </w:r>
    </w:p>
    <w:p w:rsidR="00047E7C" w:rsidRDefault="00047E7C" w:rsidP="00047E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качества организации социальных услуг населению в сфере образования.</w:t>
      </w:r>
    </w:p>
    <w:p w:rsidR="00047E7C" w:rsidRDefault="00047E7C" w:rsidP="00047E7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7E429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независимой оценки включало решение следующих задач:</w:t>
      </w:r>
    </w:p>
    <w:p w:rsidR="00047E7C" w:rsidRDefault="00047E7C" w:rsidP="00047E7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сфере образования;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предоставления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для улучшения качества работы </w:t>
      </w:r>
      <w:r w:rsidR="00BA2F59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7C" w:rsidRDefault="00047E7C" w:rsidP="0004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63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задачу проведения независимой оценки входило получение информации о деятельности образовательн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047E7C" w:rsidRDefault="00047E7C" w:rsidP="006307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процедуры (НОК) было </w:t>
      </w:r>
      <w:r w:rsidR="008B6AD1">
        <w:rPr>
          <w:rFonts w:ascii="Times New Roman" w:hAnsi="Times New Roman"/>
          <w:sz w:val="28"/>
          <w:szCs w:val="28"/>
        </w:rPr>
        <w:t>обработано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0926" w:rsidRPr="00BA2F59" w:rsidRDefault="00225169" w:rsidP="00BA2F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B1437">
        <w:rPr>
          <w:rFonts w:ascii="Times New Roman" w:hAnsi="Times New Roman"/>
          <w:b/>
          <w:sz w:val="28"/>
          <w:szCs w:val="28"/>
        </w:rPr>
        <w:t>0</w:t>
      </w:r>
      <w:r w:rsidR="00BA2F59">
        <w:rPr>
          <w:rFonts w:ascii="Times New Roman" w:hAnsi="Times New Roman"/>
          <w:b/>
          <w:sz w:val="28"/>
          <w:szCs w:val="28"/>
        </w:rPr>
        <w:t xml:space="preserve"> </w:t>
      </w:r>
      <w:r w:rsidR="00047E7C" w:rsidRPr="007C5189">
        <w:rPr>
          <w:rFonts w:ascii="Times New Roman" w:hAnsi="Times New Roman"/>
          <w:b/>
          <w:sz w:val="28"/>
          <w:szCs w:val="28"/>
        </w:rPr>
        <w:t>анкет респондентов</w:t>
      </w:r>
      <w:r w:rsidR="00047E7C" w:rsidRPr="007C5189">
        <w:rPr>
          <w:rFonts w:ascii="Times New Roman" w:hAnsi="Times New Roman"/>
          <w:sz w:val="28"/>
          <w:szCs w:val="28"/>
        </w:rPr>
        <w:t xml:space="preserve"> – родителей - для выявления мнений потребителей о качестве предоставляемых услуг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BA2F59">
        <w:rPr>
          <w:rFonts w:ascii="Times New Roman" w:hAnsi="Times New Roman" w:cs="Times New Roman"/>
          <w:b/>
          <w:sz w:val="28"/>
          <w:szCs w:val="28"/>
        </w:rPr>
        <w:t>МБДОУ Д/с«Золотая рыбка» с. Камлак</w:t>
      </w:r>
      <w:r w:rsidR="000E0926" w:rsidRPr="007E429A">
        <w:rPr>
          <w:rFonts w:ascii="Times New Roman" w:hAnsi="Times New Roman"/>
          <w:sz w:val="28"/>
          <w:szCs w:val="28"/>
        </w:rPr>
        <w:t>.</w:t>
      </w:r>
    </w:p>
    <w:p w:rsidR="00047E7C" w:rsidRPr="007C5189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>Период проведения исследования: оценка качества работы по критериям был</w:t>
      </w:r>
      <w:r w:rsidR="00BA2F59">
        <w:rPr>
          <w:rFonts w:ascii="Times New Roman" w:hAnsi="Times New Roman" w:cs="Times New Roman"/>
          <w:sz w:val="28"/>
          <w:szCs w:val="28"/>
        </w:rPr>
        <w:t xml:space="preserve">а проведена по графику в период: июль-сентябрь </w:t>
      </w:r>
      <w:r w:rsidRPr="007C5189">
        <w:rPr>
          <w:rFonts w:ascii="Times New Roman" w:hAnsi="Times New Roman" w:cs="Times New Roman"/>
          <w:sz w:val="28"/>
          <w:szCs w:val="28"/>
        </w:rPr>
        <w:t>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7C" w:rsidRDefault="00047E7C" w:rsidP="007C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В результате исследования обнаружены, оценены и представлены в следующих разделах основные параметры качества образовательной деятельности </w:t>
      </w:r>
      <w:r w:rsidR="00955277">
        <w:rPr>
          <w:rStyle w:val="a8"/>
          <w:sz w:val="28"/>
          <w:szCs w:val="28"/>
        </w:rPr>
        <w:t>образовательного учреждения</w:t>
      </w:r>
      <w:r>
        <w:rPr>
          <w:rStyle w:val="a8"/>
          <w:sz w:val="28"/>
          <w:szCs w:val="28"/>
        </w:rPr>
        <w:t>.</w:t>
      </w:r>
    </w:p>
    <w:p w:rsidR="00047E7C" w:rsidRDefault="00047E7C" w:rsidP="008B6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BFA" w:rsidRDefault="00511BFA" w:rsidP="008B6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«Оценка качества образовательной деятельности организаций, осуществляющих образовательную деятельность, касающаяся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открытости и доступности информации об организациях, осуществляющих образовательную деятельность».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</w:t>
      </w:r>
      <w:r w:rsidR="00AC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проводилось методом изучения информации, представленной на официальном сайте образовательной организации в сети Интернет, и оценивалось по следующим показателям: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актуальность информации об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ее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размещенной на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 официальном сайте организ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ации в сети Интернет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работниках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взаимодействия с получателями образовательных услу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ОО;</w:t>
      </w:r>
    </w:p>
    <w:p w:rsidR="00047E7C" w:rsidRP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сведений о ходе рассмот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граждан,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B54055" w:rsidRDefault="00047E7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организации </w:t>
      </w:r>
      <w:r w:rsidR="00511BF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511BF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через сайт </w:t>
      </w:r>
      <w:r w:rsidR="00BA2F59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на основании 4 критериев клиентоориентированнос</w:t>
      </w:r>
      <w:r w:rsidR="00B54055">
        <w:rPr>
          <w:rFonts w:ascii="Times New Roman" w:hAnsi="Times New Roman" w:cs="Times New Roman"/>
          <w:sz w:val="28"/>
          <w:szCs w:val="28"/>
        </w:rPr>
        <w:t>ти содержания Интернет-ресурса.</w:t>
      </w:r>
    </w:p>
    <w:p w:rsidR="00047E7C" w:rsidRDefault="00047E7C" w:rsidP="00D971F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047E7C" w:rsidRDefault="00047E7C" w:rsidP="007E429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</w:t>
      </w:r>
      <w:r w:rsidR="00BA2F59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и качестве предоставляемых услуг.  </w:t>
      </w:r>
    </w:p>
    <w:p w:rsid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FA" w:rsidRDefault="00511BFA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C" w:rsidRP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71F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71FC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организаций</w:t>
      </w:r>
      <w:r w:rsidRPr="00D971FC">
        <w:rPr>
          <w:rFonts w:ascii="Times New Roman" w:hAnsi="Times New Roman" w:cs="Times New Roman"/>
          <w:b/>
          <w:sz w:val="28"/>
          <w:szCs w:val="28"/>
        </w:rPr>
        <w:t>, касающ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971FC">
        <w:rPr>
          <w:rFonts w:ascii="Times New Roman" w:hAnsi="Times New Roman" w:cs="Times New Roman"/>
          <w:b/>
          <w:sz w:val="28"/>
          <w:szCs w:val="28"/>
        </w:rPr>
        <w:t>ся открытости и доступности информации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баллов по всем </w:t>
      </w:r>
      <w:r w:rsidR="00AC167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 xml:space="preserve">блокам – 40 баллов, что составляет 100%. </w:t>
      </w:r>
      <w:r w:rsidR="00AC1678">
        <w:rPr>
          <w:rFonts w:ascii="Times New Roman" w:hAnsi="Times New Roman" w:cs="Times New Roman"/>
          <w:sz w:val="28"/>
          <w:szCs w:val="28"/>
        </w:rPr>
        <w:t xml:space="preserve">Общее количество набранных баллов при 40 возможных – </w:t>
      </w:r>
      <w:r w:rsidR="002C66A9">
        <w:rPr>
          <w:rFonts w:ascii="Times New Roman" w:hAnsi="Times New Roman" w:cs="Times New Roman"/>
          <w:sz w:val="28"/>
          <w:szCs w:val="28"/>
        </w:rPr>
        <w:t>3</w:t>
      </w:r>
      <w:r w:rsidR="00FB1437">
        <w:rPr>
          <w:rFonts w:ascii="Times New Roman" w:hAnsi="Times New Roman" w:cs="Times New Roman"/>
          <w:sz w:val="28"/>
          <w:szCs w:val="28"/>
        </w:rPr>
        <w:t>0</w:t>
      </w:r>
      <w:r w:rsidR="002C66A9">
        <w:rPr>
          <w:rFonts w:ascii="Times New Roman" w:hAnsi="Times New Roman" w:cs="Times New Roman"/>
          <w:sz w:val="28"/>
          <w:szCs w:val="28"/>
        </w:rPr>
        <w:t>,8</w:t>
      </w:r>
      <w:r w:rsidR="00AC1678">
        <w:rPr>
          <w:rFonts w:ascii="Times New Roman" w:hAnsi="Times New Roman" w:cs="Times New Roman"/>
          <w:sz w:val="28"/>
          <w:szCs w:val="28"/>
        </w:rPr>
        <w:t xml:space="preserve"> балл</w:t>
      </w:r>
      <w:r w:rsidR="00B45C6F">
        <w:rPr>
          <w:rFonts w:ascii="Times New Roman" w:hAnsi="Times New Roman" w:cs="Times New Roman"/>
          <w:sz w:val="28"/>
          <w:szCs w:val="28"/>
        </w:rPr>
        <w:t>а</w:t>
      </w:r>
      <w:r w:rsidR="00AC1678">
        <w:rPr>
          <w:rFonts w:ascii="Times New Roman" w:hAnsi="Times New Roman" w:cs="Times New Roman"/>
          <w:sz w:val="28"/>
          <w:szCs w:val="28"/>
        </w:rPr>
        <w:t>, что характеризует удовлетворенность получателей услуг по критерию «Открытость и доступность информации, размеще</w:t>
      </w:r>
      <w:r w:rsidR="000E0926">
        <w:rPr>
          <w:rFonts w:ascii="Times New Roman" w:hAnsi="Times New Roman" w:cs="Times New Roman"/>
          <w:sz w:val="28"/>
          <w:szCs w:val="28"/>
        </w:rPr>
        <w:t xml:space="preserve">нной на официальном сайте» на </w:t>
      </w:r>
      <w:r w:rsidR="00FB1437">
        <w:rPr>
          <w:rFonts w:ascii="Times New Roman" w:hAnsi="Times New Roman" w:cs="Times New Roman"/>
          <w:sz w:val="28"/>
          <w:szCs w:val="28"/>
        </w:rPr>
        <w:t>77</w:t>
      </w:r>
      <w:r w:rsidR="00AC1678">
        <w:rPr>
          <w:rFonts w:ascii="Times New Roman" w:hAnsi="Times New Roman" w:cs="Times New Roman"/>
          <w:sz w:val="28"/>
          <w:szCs w:val="28"/>
        </w:rPr>
        <w:t>%.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ОО (в баллах) по критерию «Открытость и доступность информации об образовательной организации» представлен в </w:t>
      </w:r>
      <w:r w:rsidRPr="00051A34">
        <w:rPr>
          <w:rFonts w:ascii="Times New Roman" w:hAnsi="Times New Roman" w:cs="Times New Roman"/>
          <w:b/>
          <w:i/>
          <w:sz w:val="24"/>
          <w:szCs w:val="28"/>
        </w:rPr>
        <w:t>Диаграмме1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1FC" w:rsidRDefault="00D971FC" w:rsidP="00AC167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И</w:t>
      </w:r>
      <w:r w:rsidR="00AC1678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047E7C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 полностью, но имеются </w:t>
      </w:r>
      <w:r>
        <w:rPr>
          <w:rFonts w:ascii="Times New Roman" w:eastAsia="Times New Roman" w:hAnsi="Times New Roman" w:cs="Times New Roman"/>
          <w:sz w:val="28"/>
          <w:szCs w:val="26"/>
        </w:rPr>
        <w:t>незначительные недостатки (частично не актуальна)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47E7C" w:rsidRP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4203E0" w:rsidRDefault="004203E0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047E7C" w:rsidRPr="004B0B13" w:rsidRDefault="00047E7C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sz w:val="32"/>
          <w:szCs w:val="26"/>
          <w:u w:val="single"/>
        </w:rPr>
      </w:pP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  <w:lang w:val="en-US"/>
        </w:rPr>
        <w:t>II</w:t>
      </w: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  <w:t xml:space="preserve"> критерий</w:t>
      </w:r>
    </w:p>
    <w:p w:rsidR="00047E7C" w:rsidRDefault="00047E7C" w:rsidP="00047E7C">
      <w:pPr>
        <w:pStyle w:val="a7"/>
        <w:spacing w:after="0" w:line="25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 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70 баллов).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678" w:rsidRDefault="00047E7C" w:rsidP="00AC167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методом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оценив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алось по следующим показателям: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и информац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ионное обеспечение организации;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охраны и укрепления здоровья,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рганизации питания обучающихся;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организации индиви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дуальной работы с обучающимися;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бразовательных программ;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 других массовых мероприятиях;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оказания обучающимся психолого-педагогической, 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едицинской и социальной помощи;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условий организации обучения и воспита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ожностями здоровья и инвалидов.</w:t>
      </w:r>
    </w:p>
    <w:p w:rsidR="00A62CC3" w:rsidRDefault="00A62CC3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678" w:rsidRPr="00AC1678" w:rsidRDefault="00AC1678" w:rsidP="00AC1678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78">
        <w:rPr>
          <w:rFonts w:ascii="Times New Roman" w:hAnsi="Times New Roman" w:cs="Times New Roman"/>
          <w:b/>
          <w:sz w:val="28"/>
          <w:szCs w:val="28"/>
        </w:rPr>
        <w:t>Итоги 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</w:p>
    <w:p w:rsidR="00E60197" w:rsidRP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 7 показателей,</w:t>
      </w:r>
      <w:r w:rsidR="00A62CC3">
        <w:rPr>
          <w:rFonts w:ascii="Times New Roman" w:hAnsi="Times New Roman"/>
          <w:sz w:val="28"/>
          <w:szCs w:val="28"/>
        </w:rPr>
        <w:t xml:space="preserve"> наивысший балл – 10 баллов по каждому блоку,</w:t>
      </w:r>
      <w:r>
        <w:rPr>
          <w:rFonts w:ascii="Times New Roman" w:hAnsi="Times New Roman"/>
          <w:sz w:val="28"/>
          <w:szCs w:val="28"/>
        </w:rPr>
        <w:t xml:space="preserve"> соответственно максимальное число возможных баллов – 70</w:t>
      </w:r>
      <w:r w:rsidR="00AC1678" w:rsidRPr="00AC1678">
        <w:rPr>
          <w:rFonts w:ascii="Times New Roman" w:hAnsi="Times New Roman"/>
          <w:sz w:val="28"/>
          <w:szCs w:val="28"/>
        </w:rPr>
        <w:t>, что составляет 100%</w:t>
      </w:r>
      <w:r w:rsidR="00AC1678">
        <w:rPr>
          <w:rFonts w:ascii="Times New Roman" w:hAnsi="Times New Roman"/>
          <w:sz w:val="28"/>
          <w:szCs w:val="28"/>
        </w:rPr>
        <w:t>.</w:t>
      </w:r>
      <w:r w:rsidR="00AC1678" w:rsidRPr="00AC1678">
        <w:rPr>
          <w:rFonts w:ascii="Times New Roman" w:hAnsi="Times New Roman"/>
          <w:sz w:val="28"/>
          <w:szCs w:val="28"/>
        </w:rPr>
        <w:t xml:space="preserve">Общее количество набранных баллов при </w:t>
      </w:r>
      <w:r w:rsidR="00AC1678">
        <w:rPr>
          <w:rFonts w:ascii="Times New Roman" w:hAnsi="Times New Roman"/>
          <w:sz w:val="28"/>
          <w:szCs w:val="28"/>
        </w:rPr>
        <w:t>7</w:t>
      </w:r>
      <w:r w:rsidR="00AC1678" w:rsidRPr="00AC1678">
        <w:rPr>
          <w:rFonts w:ascii="Times New Roman" w:hAnsi="Times New Roman"/>
          <w:sz w:val="28"/>
          <w:szCs w:val="28"/>
        </w:rPr>
        <w:t>0 возможных –</w:t>
      </w:r>
      <w:r w:rsidR="00B64A04">
        <w:rPr>
          <w:rFonts w:ascii="Times New Roman" w:hAnsi="Times New Roman"/>
          <w:sz w:val="28"/>
          <w:szCs w:val="28"/>
        </w:rPr>
        <w:t>47,0</w:t>
      </w:r>
      <w:r w:rsidR="004203E0">
        <w:rPr>
          <w:rFonts w:ascii="Times New Roman" w:hAnsi="Times New Roman"/>
          <w:sz w:val="28"/>
          <w:szCs w:val="28"/>
        </w:rPr>
        <w:t xml:space="preserve"> балл</w:t>
      </w:r>
      <w:r w:rsidR="00A340E6">
        <w:rPr>
          <w:rFonts w:ascii="Times New Roman" w:hAnsi="Times New Roman"/>
          <w:sz w:val="28"/>
          <w:szCs w:val="28"/>
        </w:rPr>
        <w:t>а</w:t>
      </w:r>
      <w:r w:rsidR="00AC1678" w:rsidRPr="00AC1678">
        <w:rPr>
          <w:rFonts w:ascii="Times New Roman" w:hAnsi="Times New Roman"/>
          <w:sz w:val="28"/>
          <w:szCs w:val="28"/>
        </w:rPr>
        <w:t>, что характеризует удовлетворенность получателей услуг по критерию «</w:t>
      </w:r>
      <w:r w:rsidR="00AC1678">
        <w:rPr>
          <w:rFonts w:ascii="Times New Roman" w:hAnsi="Times New Roman"/>
          <w:sz w:val="28"/>
          <w:szCs w:val="28"/>
        </w:rPr>
        <w:t>К</w:t>
      </w:r>
      <w:r w:rsidR="00AC1678" w:rsidRPr="00AC1678">
        <w:rPr>
          <w:rFonts w:ascii="Times New Roman" w:hAnsi="Times New Roman"/>
          <w:sz w:val="28"/>
          <w:szCs w:val="28"/>
        </w:rPr>
        <w:t>омфортност</w:t>
      </w:r>
      <w:r w:rsidR="00AC1678">
        <w:rPr>
          <w:rFonts w:ascii="Times New Roman" w:hAnsi="Times New Roman"/>
          <w:sz w:val="28"/>
          <w:szCs w:val="28"/>
        </w:rPr>
        <w:t>ь</w:t>
      </w:r>
      <w:r w:rsidR="00AC1678" w:rsidRPr="00AC1678">
        <w:rPr>
          <w:rFonts w:ascii="Times New Roman" w:hAnsi="Times New Roman"/>
          <w:sz w:val="28"/>
          <w:szCs w:val="28"/>
        </w:rPr>
        <w:t xml:space="preserve"> условий, в которых осуществляется об</w:t>
      </w:r>
      <w:r w:rsidR="004203E0">
        <w:rPr>
          <w:rFonts w:ascii="Times New Roman" w:hAnsi="Times New Roman"/>
          <w:sz w:val="28"/>
          <w:szCs w:val="28"/>
        </w:rPr>
        <w:t>р</w:t>
      </w:r>
      <w:r w:rsidR="000E0926">
        <w:rPr>
          <w:rFonts w:ascii="Times New Roman" w:hAnsi="Times New Roman"/>
          <w:sz w:val="28"/>
          <w:szCs w:val="28"/>
        </w:rPr>
        <w:t>азовательная деятельность» на</w:t>
      </w:r>
      <w:r w:rsidR="00BA2F59">
        <w:rPr>
          <w:rFonts w:ascii="Times New Roman" w:hAnsi="Times New Roman"/>
          <w:sz w:val="28"/>
          <w:szCs w:val="28"/>
        </w:rPr>
        <w:t xml:space="preserve"> </w:t>
      </w:r>
      <w:r w:rsidR="00B64A04">
        <w:rPr>
          <w:rFonts w:ascii="Times New Roman" w:hAnsi="Times New Roman"/>
          <w:sz w:val="28"/>
          <w:szCs w:val="28"/>
        </w:rPr>
        <w:t>67</w:t>
      </w:r>
      <w:r w:rsidR="00AC1678" w:rsidRPr="00AC1678">
        <w:rPr>
          <w:rFonts w:ascii="Times New Roman" w:hAnsi="Times New Roman"/>
          <w:sz w:val="28"/>
          <w:szCs w:val="28"/>
        </w:rPr>
        <w:t>%.</w:t>
      </w:r>
    </w:p>
    <w:p w:rsidR="00047E7C" w:rsidRDefault="00047E7C" w:rsidP="00047E7C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7E7C" w:rsidRDefault="00047E7C" w:rsidP="00047E7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BA2F59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(в баллах) по критерию «Комфортность условий и доступность получения в ОО организации услуг, в т.ч. для граждан с ОВЗ» представлен</w:t>
      </w:r>
      <w:r w:rsidR="00AC1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167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AC1678" w:rsidRDefault="004042A1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Диаграмма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2</w:t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C1678" w:rsidRDefault="00D02C12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D02C12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678" w:rsidRDefault="00AC1678" w:rsidP="00AC1678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029325" cy="566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1B47" w:rsidRPr="00A62CC3" w:rsidRDefault="00AC1678" w:rsidP="00A62CC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62CC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что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показало результаты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уровня. </w:t>
      </w:r>
    </w:p>
    <w:p w:rsidR="004B1B47" w:rsidRPr="004B0B13" w:rsidRDefault="004B1B47" w:rsidP="004B1B47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III</w:t>
      </w:r>
      <w:r w:rsidRPr="004B0B13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4B1B47" w:rsidRDefault="004B1B47" w:rsidP="004B1B47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качества образовательной деятельности организаций, осуществляющих образовательную деятельность, касающаяся доброжелательности, вежливости, компетентности работников» (максимум 20 баллов)</w:t>
      </w:r>
    </w:p>
    <w:p w:rsidR="00BD6636" w:rsidRDefault="00BD6636" w:rsidP="00BD663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«Доброжелательность,вежливость и компетентность работников»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оценивался по двум показателям: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вежливость работников;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работников.</w:t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доброжелательности, вежливости, компетентности работников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наивысший балл – 10 баллов по каждому блоку, соответственно максимальное число возможных баллов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0, что составляет 100%. Общее количество набранных баллов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 возможных – </w:t>
      </w:r>
      <w:r w:rsidR="00DC14C3">
        <w:rPr>
          <w:rFonts w:ascii="Times New Roman" w:hAnsi="Times New Roman" w:cs="Times New Roman"/>
          <w:color w:val="000000"/>
          <w:sz w:val="28"/>
          <w:szCs w:val="28"/>
        </w:rPr>
        <w:t>14,1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976D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что характеризует удовлетворенность получателей услуг по критерию «Доброжелательность, вежливость и компетентность работников» на </w:t>
      </w:r>
      <w:r w:rsidR="00DC14C3">
        <w:rPr>
          <w:rFonts w:ascii="Times New Roman" w:hAnsi="Times New Roman" w:cs="Times New Roman"/>
          <w:color w:val="000000"/>
          <w:sz w:val="28"/>
          <w:szCs w:val="28"/>
        </w:rPr>
        <w:t>70,5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62CC3" w:rsidRDefault="004042A1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Диаграмма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E0" w:rsidRDefault="00BD6636" w:rsidP="00A62CC3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мнений потребителей образовательных услуг по критерию «Доброжелательность, вежливость и компетентность работников» показал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результат, что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положительно характеризует деятельность учреждения.</w:t>
      </w:r>
    </w:p>
    <w:p w:rsidR="00BD6636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Pr="004B0B13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B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критерий</w:t>
      </w:r>
    </w:p>
    <w:p w:rsidR="00BD6636" w:rsidRDefault="00BD6636" w:rsidP="00BD6636">
      <w:pPr>
        <w:pStyle w:val="a7"/>
        <w:spacing w:after="0" w:line="252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удовлетворенности качеством образовательной деятельности организаций </w:t>
      </w:r>
    </w:p>
    <w:p w:rsidR="00BD6636" w:rsidRDefault="00BD6636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30 баллов).</w:t>
      </w:r>
    </w:p>
    <w:p w:rsidR="004B0B13" w:rsidRDefault="004B0B13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Default="00BD6636" w:rsidP="00BD6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«Удовлетворенность качеством образовательной деятельностиорганизации»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оценивался по трем показателям:</w:t>
      </w:r>
    </w:p>
    <w:p w:rsidR="00BD6636" w:rsidRDefault="00BD6636" w:rsidP="00BD66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материально-техническим обеспечением организации;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качеством предоставляемых образовательных услуг;</w:t>
      </w:r>
    </w:p>
    <w:p w:rsidR="004042A1" w:rsidRPr="006C1A63" w:rsidRDefault="00BD6636" w:rsidP="006C1A63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рекомендовать организацию родственникам и знакомым.</w:t>
      </w:r>
    </w:p>
    <w:p w:rsidR="004042A1" w:rsidRP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lastRenderedPageBreak/>
        <w:t>Диаграмм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 №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042A1" w:rsidP="004042A1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652F53" w:rsidRDefault="004B0B13" w:rsidP="00420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показатель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 по общей удовлетворенности качеством образовательной деятельности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543D88">
        <w:rPr>
          <w:rFonts w:ascii="Times New Roman" w:eastAsia="Times New Roman" w:hAnsi="Times New Roman" w:cs="Times New Roman"/>
          <w:sz w:val="28"/>
          <w:szCs w:val="28"/>
        </w:rPr>
        <w:t>67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 в Диаграмме </w:t>
      </w:r>
      <w:r w:rsidR="005A74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материально-техническим обеспечением организации </w:t>
      </w:r>
      <w:r w:rsidR="00FB7481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3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образовательных услуг удовлетворены</w:t>
      </w:r>
      <w:r w:rsidR="00FB7481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родителей. </w:t>
      </w:r>
    </w:p>
    <w:p w:rsidR="004B0B13" w:rsidRPr="00652F5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отовы рекомендовать организацию родственникам и знакомым </w:t>
      </w:r>
      <w:r w:rsidR="00FB7481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>% опрошенных родителей.</w:t>
      </w:r>
    </w:p>
    <w:p w:rsidR="004203E0" w:rsidRDefault="004203E0" w:rsidP="007979B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B13" w:rsidRDefault="004B0B13" w:rsidP="004B0B13">
      <w:pPr>
        <w:spacing w:after="0" w:line="276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критериям и рекомендации ОО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20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выводов по критериям можно выделить следующие позиции: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оценки открытости и доступ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ности информации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на сайт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ОО, выявили, что в целом, представлена основная необходимая информация. Однако необходимо отметить, что для полноты сведений,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полной мере использовать возможности обратной связи пользователей с администрацией и </w:t>
      </w:r>
      <w:r w:rsidR="004203E0">
        <w:rPr>
          <w:rFonts w:ascii="Times New Roman" w:eastAsia="Times New Roman" w:hAnsi="Times New Roman" w:cs="Times New Roman"/>
          <w:sz w:val="28"/>
          <w:szCs w:val="26"/>
        </w:rPr>
        <w:t>воспитателями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ОО.</w:t>
      </w:r>
    </w:p>
    <w:p w:rsidR="004B0B13" w:rsidRPr="004042A1" w:rsidRDefault="004B0B13" w:rsidP="004B0B1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показателей, характеризующих общий критерий «Комфортность условий, в которых осуществляется 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деятельность» на основании ана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лиза сайтов ОО выявил, что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A607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достаточный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показателям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>, с незначительными недостатками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B13" w:rsidRPr="004042A1" w:rsidRDefault="004B0B13" w:rsidP="004B0B13">
      <w:pPr>
        <w:numPr>
          <w:ilvl w:val="0"/>
          <w:numId w:val="16"/>
        </w:numPr>
        <w:tabs>
          <w:tab w:val="left" w:pos="1068"/>
        </w:tabs>
        <w:spacing w:after="0" w:line="276" w:lineRule="auto"/>
        <w:ind w:left="7" w:firstLine="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A1">
        <w:rPr>
          <w:rFonts w:ascii="Times New Roman" w:eastAsia="Times New Roman" w:hAnsi="Times New Roman" w:cs="Times New Roman"/>
          <w:sz w:val="28"/>
          <w:szCs w:val="28"/>
        </w:rPr>
        <w:t>учетом вышеизлож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енного рекомендуем руководителю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приведению в соответствие информации об образовательной деятельности, размещенной на официальном сайте организации; по проведению внутреннего аудита (технического и содержательного), по его результатам свести к минимуму выявленные информационные дефициты.Продолжить работу по привлечению активных пользователей сайта ОО, способствовать воспитанию информационной культуры родителей.</w:t>
      </w:r>
    </w:p>
    <w:p w:rsidR="004B0B13" w:rsidRDefault="004B0B13" w:rsidP="004B0B13">
      <w:pPr>
        <w:spacing w:after="0" w:line="276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комфортность условий, в которых осуществляется образовательная деятельность, </w:t>
      </w:r>
      <w:r w:rsidR="006C1A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F2181D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5B6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довольн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материально-техническим и информационным обеспечением ОО, в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о улучшить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охраны и укрепления здоровья, организации питания обучающихся, условия для индивидуальной работы с обучающимися 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 xml:space="preserve">(воспитанниками),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для развития творческих способностей учащихся.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</w:t>
      </w:r>
      <w:r w:rsidR="00BA2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81D">
        <w:rPr>
          <w:rFonts w:ascii="Times New Roman" w:eastAsia="Times New Roman" w:hAnsi="Times New Roman" w:cs="Times New Roman"/>
          <w:sz w:val="28"/>
          <w:szCs w:val="28"/>
        </w:rPr>
        <w:t>70,5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2B69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доброжелательные, вежливые и компетентные работники, более </w:t>
      </w:r>
      <w:r w:rsidR="00F2181D">
        <w:rPr>
          <w:rFonts w:ascii="Times New Roman" w:eastAsia="Times New Roman" w:hAnsi="Times New Roman" w:cs="Times New Roman"/>
          <w:sz w:val="28"/>
          <w:szCs w:val="28"/>
        </w:rPr>
        <w:t>67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знакомым.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</w:t>
      </w:r>
      <w:r w:rsidR="00C3572F">
        <w:rPr>
          <w:rFonts w:ascii="Times New Roman" w:eastAsia="Times New Roman" w:hAnsi="Times New Roman" w:cs="Times New Roman"/>
          <w:sz w:val="28"/>
          <w:szCs w:val="28"/>
        </w:rPr>
        <w:t>выявленном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удовлетворѐнности родителей качеством образовательной деятельности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4B0B13" w:rsidRDefault="004B0B13" w:rsidP="004B0B13">
      <w:pPr>
        <w:numPr>
          <w:ilvl w:val="0"/>
          <w:numId w:val="18"/>
        </w:numPr>
        <w:tabs>
          <w:tab w:val="left" w:pos="1004"/>
        </w:tabs>
        <w:spacing w:after="0" w:line="276" w:lineRule="auto"/>
        <w:ind w:firstLine="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 - разъяснительную работу по всем вопросам, касающимся качества образовательной деятельности;</w:t>
      </w:r>
    </w:p>
    <w:p w:rsidR="004B0B13" w:rsidRDefault="004B0B13" w:rsidP="004B0B13">
      <w:pPr>
        <w:numPr>
          <w:ilvl w:val="0"/>
          <w:numId w:val="20"/>
        </w:numPr>
        <w:tabs>
          <w:tab w:val="left" w:pos="1448"/>
        </w:tabs>
        <w:spacing w:after="0" w:line="27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с воспитанниками. </w:t>
      </w:r>
    </w:p>
    <w:p w:rsidR="004B0B13" w:rsidRDefault="007E429A" w:rsidP="004B0B13">
      <w:pPr>
        <w:tabs>
          <w:tab w:val="left" w:pos="1448"/>
        </w:tabs>
        <w:spacing w:after="0" w:line="27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0B13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руководител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план действий на ближайшую долгосрочную перспектив</w:t>
      </w:r>
      <w:r w:rsidR="00533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условий безопасности и комфорта на территории и в здани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4738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по созданию доступной среды для детей – инвалидов и детей с ограниченными возможностями здоровья.</w:t>
      </w:r>
    </w:p>
    <w:p w:rsidR="004B0B13" w:rsidRDefault="004B0B13" w:rsidP="00D971FC">
      <w:pPr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D02C12" w:rsidP="004B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1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553.8pt;margin-top:29.4pt;width:83.45pt;height:117.1pt;rotation:-90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Критический</w:t>
                  </w:r>
                </w:p>
              </w:txbxContent>
            </v:textbox>
          </v:shape>
        </w:pict>
      </w:r>
      <w:r w:rsidRPr="00D02C12">
        <w:rPr>
          <w:noProof/>
          <w:lang w:eastAsia="ru-RU"/>
        </w:rPr>
        <w:pict>
          <v:shape id="Надпись 10" o:spid="_x0000_s1027" type="#_x0000_t202" style="position:absolute;left:0;text-align:left;margin-left:480.4pt;margin-top:362.1pt;width:139.5pt;height:30.2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Оптимальный</w:t>
                  </w:r>
                </w:p>
              </w:txbxContent>
            </v:textbox>
          </v:shape>
        </w:pict>
      </w:r>
      <w:r w:rsidR="004B0B13">
        <w:rPr>
          <w:rFonts w:ascii="Times New Roman" w:hAnsi="Times New Roman" w:cs="Times New Roman"/>
          <w:b/>
          <w:sz w:val="28"/>
          <w:szCs w:val="28"/>
        </w:rPr>
        <w:t>Рекомендации образовательным учреждениям по повышению качества работы</w:t>
      </w:r>
    </w:p>
    <w:p w:rsidR="004B0B13" w:rsidRDefault="004B0B13" w:rsidP="004B0B13">
      <w:pPr>
        <w:spacing w:after="0"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улучшению качества информирования через сайты </w:t>
      </w:r>
    </w:p>
    <w:p w:rsidR="004B0B13" w:rsidRDefault="00BA2F59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</w:t>
      </w:r>
      <w:r w:rsidR="004B0B13">
        <w:rPr>
          <w:rFonts w:ascii="Times New Roman" w:hAnsi="Times New Roman" w:cs="Times New Roman"/>
          <w:b/>
          <w:sz w:val="28"/>
          <w:szCs w:val="28"/>
        </w:rPr>
        <w:t>.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образовательной организаций</w:t>
      </w:r>
      <w:r w:rsidR="004B0B13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овании проведенной оценки должен быть подвергнут</w:t>
      </w:r>
      <w:r w:rsidR="004B0B13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Образовательной организации</w:t>
      </w:r>
      <w:r w:rsidR="004B0B13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</w:t>
      </w:r>
      <w:r w:rsidR="00BA2F59">
        <w:rPr>
          <w:rFonts w:ascii="Times New Roman" w:hAnsi="Times New Roman" w:cs="Times New Roman"/>
          <w:sz w:val="28"/>
          <w:szCs w:val="28"/>
        </w:rPr>
        <w:t>МБДОУ</w:t>
      </w:r>
      <w:r w:rsidR="004B0B13">
        <w:rPr>
          <w:rFonts w:ascii="Times New Roman" w:hAnsi="Times New Roman" w:cs="Times New Roman"/>
          <w:sz w:val="28"/>
          <w:szCs w:val="28"/>
        </w:rPr>
        <w:t xml:space="preserve">, способствовать воспитанию информационной культуры, как родителей, так и обучающихся.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качества работы по обеспечению условий безопасности и комфорта.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маломобильных лиц населения.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информацию о результатах анкетирования до всех работников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4203E0">
        <w:rPr>
          <w:rFonts w:ascii="Times New Roman" w:hAnsi="Times New Roman" w:cs="Times New Roman"/>
          <w:sz w:val="28"/>
          <w:szCs w:val="28"/>
        </w:rPr>
        <w:t>систему мер для поощрения работников.</w:t>
      </w:r>
    </w:p>
    <w:sectPr w:rsidR="004B0B13" w:rsidSect="004B0B13">
      <w:footerReference w:type="default" r:id="rId12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B1" w:rsidRDefault="003062B1" w:rsidP="004B0B13">
      <w:pPr>
        <w:spacing w:after="0" w:line="240" w:lineRule="auto"/>
      </w:pPr>
      <w:r>
        <w:separator/>
      </w:r>
    </w:p>
  </w:endnote>
  <w:endnote w:type="continuationSeparator" w:id="1">
    <w:p w:rsidR="003062B1" w:rsidRDefault="003062B1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B54055" w:rsidRDefault="00D02C12">
        <w:pPr>
          <w:pStyle w:val="ad"/>
          <w:jc w:val="center"/>
        </w:pPr>
        <w:r>
          <w:fldChar w:fldCharType="begin"/>
        </w:r>
        <w:r w:rsidR="00640B95">
          <w:instrText>PAGE   \* MERGEFORMAT</w:instrText>
        </w:r>
        <w:r>
          <w:fldChar w:fldCharType="separate"/>
        </w:r>
        <w:r w:rsidR="00BA2F5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4055" w:rsidRDefault="00B5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B1" w:rsidRDefault="003062B1" w:rsidP="004B0B13">
      <w:pPr>
        <w:spacing w:after="0" w:line="240" w:lineRule="auto"/>
      </w:pPr>
      <w:r>
        <w:separator/>
      </w:r>
    </w:p>
  </w:footnote>
  <w:footnote w:type="continuationSeparator" w:id="1">
    <w:p w:rsidR="003062B1" w:rsidRDefault="003062B1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0" w:firstLine="0"/>
      </w:pPr>
    </w:lvl>
    <w:lvl w:ilvl="1" w:tplc="03FE622E">
      <w:numFmt w:val="decimal"/>
      <w:lvlText w:val=""/>
      <w:lvlJc w:val="left"/>
      <w:pPr>
        <w:ind w:left="0" w:firstLine="0"/>
      </w:pPr>
    </w:lvl>
    <w:lvl w:ilvl="2" w:tplc="029C772E">
      <w:numFmt w:val="decimal"/>
      <w:lvlText w:val=""/>
      <w:lvlJc w:val="left"/>
      <w:pPr>
        <w:ind w:left="0" w:firstLine="0"/>
      </w:pPr>
    </w:lvl>
    <w:lvl w:ilvl="3" w:tplc="85F0CDDC">
      <w:numFmt w:val="decimal"/>
      <w:lvlText w:val=""/>
      <w:lvlJc w:val="left"/>
      <w:pPr>
        <w:ind w:left="0" w:firstLine="0"/>
      </w:pPr>
    </w:lvl>
    <w:lvl w:ilvl="4" w:tplc="E91C5922">
      <w:numFmt w:val="decimal"/>
      <w:lvlText w:val=""/>
      <w:lvlJc w:val="left"/>
      <w:pPr>
        <w:ind w:left="0" w:firstLine="0"/>
      </w:pPr>
    </w:lvl>
    <w:lvl w:ilvl="5" w:tplc="ED3E060E">
      <w:numFmt w:val="decimal"/>
      <w:lvlText w:val=""/>
      <w:lvlJc w:val="left"/>
      <w:pPr>
        <w:ind w:left="0" w:firstLine="0"/>
      </w:pPr>
    </w:lvl>
    <w:lvl w:ilvl="6" w:tplc="8888441C">
      <w:numFmt w:val="decimal"/>
      <w:lvlText w:val=""/>
      <w:lvlJc w:val="left"/>
      <w:pPr>
        <w:ind w:left="0" w:firstLine="0"/>
      </w:pPr>
    </w:lvl>
    <w:lvl w:ilvl="7" w:tplc="3CD41DD8">
      <w:numFmt w:val="decimal"/>
      <w:lvlText w:val=""/>
      <w:lvlJc w:val="left"/>
      <w:pPr>
        <w:ind w:left="0" w:firstLine="0"/>
      </w:pPr>
    </w:lvl>
    <w:lvl w:ilvl="8" w:tplc="35B01420">
      <w:numFmt w:val="decimal"/>
      <w:lvlText w:val=""/>
      <w:lvlJc w:val="left"/>
      <w:pPr>
        <w:ind w:left="0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01AB0"/>
    <w:rsid w:val="000150E4"/>
    <w:rsid w:val="000355A8"/>
    <w:rsid w:val="000438C0"/>
    <w:rsid w:val="00047E7C"/>
    <w:rsid w:val="00051A34"/>
    <w:rsid w:val="000D5195"/>
    <w:rsid w:val="000E0926"/>
    <w:rsid w:val="001030EB"/>
    <w:rsid w:val="00135B6E"/>
    <w:rsid w:val="001C115D"/>
    <w:rsid w:val="001C74D2"/>
    <w:rsid w:val="00214875"/>
    <w:rsid w:val="00225169"/>
    <w:rsid w:val="0023090E"/>
    <w:rsid w:val="00237BE2"/>
    <w:rsid w:val="002673B2"/>
    <w:rsid w:val="002B69ED"/>
    <w:rsid w:val="002C53E0"/>
    <w:rsid w:val="002C66A9"/>
    <w:rsid w:val="003062B1"/>
    <w:rsid w:val="003326B5"/>
    <w:rsid w:val="003B2184"/>
    <w:rsid w:val="003F1459"/>
    <w:rsid w:val="004042A1"/>
    <w:rsid w:val="00413D17"/>
    <w:rsid w:val="004203E0"/>
    <w:rsid w:val="004738CA"/>
    <w:rsid w:val="004B0B13"/>
    <w:rsid w:val="004B1B47"/>
    <w:rsid w:val="00511BFA"/>
    <w:rsid w:val="00533FE8"/>
    <w:rsid w:val="00537B6E"/>
    <w:rsid w:val="00543D88"/>
    <w:rsid w:val="00595369"/>
    <w:rsid w:val="005A74A5"/>
    <w:rsid w:val="005D4015"/>
    <w:rsid w:val="00630728"/>
    <w:rsid w:val="00636A68"/>
    <w:rsid w:val="00640B95"/>
    <w:rsid w:val="0066023C"/>
    <w:rsid w:val="006709AF"/>
    <w:rsid w:val="00686E01"/>
    <w:rsid w:val="006C1A63"/>
    <w:rsid w:val="007511E1"/>
    <w:rsid w:val="007979B3"/>
    <w:rsid w:val="007C5189"/>
    <w:rsid w:val="007E429A"/>
    <w:rsid w:val="007E5274"/>
    <w:rsid w:val="008412E8"/>
    <w:rsid w:val="00897D21"/>
    <w:rsid w:val="008B6AD1"/>
    <w:rsid w:val="008D2C0E"/>
    <w:rsid w:val="008E71C4"/>
    <w:rsid w:val="009352A7"/>
    <w:rsid w:val="00945277"/>
    <w:rsid w:val="0094745F"/>
    <w:rsid w:val="009551B8"/>
    <w:rsid w:val="00955277"/>
    <w:rsid w:val="00976D83"/>
    <w:rsid w:val="00A006CB"/>
    <w:rsid w:val="00A074A4"/>
    <w:rsid w:val="00A32C22"/>
    <w:rsid w:val="00A340E6"/>
    <w:rsid w:val="00A44D0D"/>
    <w:rsid w:val="00A607A3"/>
    <w:rsid w:val="00A62CC3"/>
    <w:rsid w:val="00AA5C9D"/>
    <w:rsid w:val="00AC1678"/>
    <w:rsid w:val="00AC3B30"/>
    <w:rsid w:val="00AE25C2"/>
    <w:rsid w:val="00B45C6F"/>
    <w:rsid w:val="00B54055"/>
    <w:rsid w:val="00B64A04"/>
    <w:rsid w:val="00BA2F59"/>
    <w:rsid w:val="00BD6636"/>
    <w:rsid w:val="00C15373"/>
    <w:rsid w:val="00C32B6E"/>
    <w:rsid w:val="00C3572F"/>
    <w:rsid w:val="00C711B7"/>
    <w:rsid w:val="00C77810"/>
    <w:rsid w:val="00CC1869"/>
    <w:rsid w:val="00CF71C9"/>
    <w:rsid w:val="00D02C12"/>
    <w:rsid w:val="00D971FC"/>
    <w:rsid w:val="00DB41FB"/>
    <w:rsid w:val="00DC14C3"/>
    <w:rsid w:val="00E13D41"/>
    <w:rsid w:val="00E31134"/>
    <w:rsid w:val="00E60197"/>
    <w:rsid w:val="00E75730"/>
    <w:rsid w:val="00EA198E"/>
    <w:rsid w:val="00ED3844"/>
    <w:rsid w:val="00ED5EF6"/>
    <w:rsid w:val="00F1614B"/>
    <w:rsid w:val="00F2181D"/>
    <w:rsid w:val="00F249C1"/>
    <w:rsid w:val="00F35FC1"/>
    <w:rsid w:val="00F62B86"/>
    <w:rsid w:val="00FB1437"/>
    <w:rsid w:val="00FB7481"/>
    <w:rsid w:val="00FC2E60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 и актуальность информации об организации и ее деятельности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на сайте сведений о педагогических работниках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взаимодействия с получателями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Доступность рассмотрения обращений граждан, поступивших в организацию от получателей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7.3</c:v>
                </c:pt>
              </c:numCache>
            </c:numRef>
          </c:val>
        </c:ser>
        <c:axId val="80450688"/>
        <c:axId val="80452224"/>
      </c:barChart>
      <c:catAx>
        <c:axId val="80450688"/>
        <c:scaling>
          <c:orientation val="minMax"/>
        </c:scaling>
        <c:axPos val="b"/>
        <c:tickLblPos val="nextTo"/>
        <c:crossAx val="80452224"/>
        <c:crosses val="autoZero"/>
        <c:auto val="1"/>
        <c:lblAlgn val="ctr"/>
        <c:lblOffset val="100"/>
      </c:catAx>
      <c:valAx>
        <c:axId val="80452224"/>
        <c:scaling>
          <c:orientation val="minMax"/>
        </c:scaling>
        <c:axPos val="l"/>
        <c:majorGridlines/>
        <c:numFmt formatCode="General" sourceLinked="1"/>
        <c:tickLblPos val="nextTo"/>
        <c:crossAx val="80450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и информационное обеспечение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организация питания обучающихся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индивидуальной работы с обучающимися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дополнительных образовательных программ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обущающихся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Начичие возможности оказания психолого-педагогическое, медицинской и социальной помощи обучаеющимся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ОВЗ и инвалидов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</c:ser>
        <c:axId val="112634496"/>
        <c:axId val="112646016"/>
      </c:barChart>
      <c:catAx>
        <c:axId val="112634496"/>
        <c:scaling>
          <c:orientation val="minMax"/>
        </c:scaling>
        <c:axPos val="b"/>
        <c:tickLblPos val="nextTo"/>
        <c:crossAx val="112646016"/>
        <c:crosses val="autoZero"/>
        <c:auto val="1"/>
        <c:lblAlgn val="ctr"/>
        <c:lblOffset val="100"/>
      </c:catAx>
      <c:valAx>
        <c:axId val="112646016"/>
        <c:scaling>
          <c:orientation val="minMax"/>
        </c:scaling>
        <c:axPos val="l"/>
        <c:majorGridlines/>
        <c:numFmt formatCode="#,##0.00" sourceLinked="0"/>
        <c:tickLblPos val="nextTo"/>
        <c:crossAx val="11263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2686664595854"/>
          <c:y val="5.0304665980356665E-4"/>
          <c:w val="0.33758611219909801"/>
          <c:h val="0.9565908943360889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работников</c:v>
                </c:pt>
              </c:strCache>
            </c:strRef>
          </c:tx>
          <c:dLbls>
            <c:dLbl>
              <c:idx val="0"/>
              <c:layout>
                <c:manualLayout>
                  <c:x val="-2.1231422505307868E-3"/>
                  <c:y val="1.190476190476190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axId val="80179968"/>
        <c:axId val="80181504"/>
      </c:barChart>
      <c:catAx>
        <c:axId val="80179968"/>
        <c:scaling>
          <c:orientation val="minMax"/>
        </c:scaling>
        <c:axPos val="b"/>
        <c:tickLblPos val="nextTo"/>
        <c:crossAx val="80181504"/>
        <c:crosses val="autoZero"/>
        <c:auto val="1"/>
        <c:lblAlgn val="ctr"/>
        <c:lblOffset val="100"/>
      </c:catAx>
      <c:valAx>
        <c:axId val="80181504"/>
        <c:scaling>
          <c:orientation val="minMax"/>
        </c:scaling>
        <c:axPos val="l"/>
        <c:majorGridlines/>
        <c:numFmt formatCode="General" sourceLinked="1"/>
        <c:tickLblPos val="nextTo"/>
        <c:crossAx val="8017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8072324292802"/>
          <c:y val="0.40013560804899373"/>
          <c:w val="0.32023038786818331"/>
          <c:h val="0.31877640294963228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материально-техническим обеспечением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Удовлетворение качеством предоставляемых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Готовность рекомендовать организацию родственникам и знакомым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6.9</c:v>
                </c:pt>
              </c:numCache>
            </c:numRef>
          </c:val>
        </c:ser>
        <c:axId val="67940736"/>
        <c:axId val="67942272"/>
      </c:barChart>
      <c:catAx>
        <c:axId val="67940736"/>
        <c:scaling>
          <c:orientation val="minMax"/>
        </c:scaling>
        <c:axPos val="b"/>
        <c:tickLblPos val="nextTo"/>
        <c:crossAx val="67942272"/>
        <c:crosses val="autoZero"/>
        <c:auto val="1"/>
        <c:lblAlgn val="ctr"/>
        <c:lblOffset val="100"/>
      </c:catAx>
      <c:valAx>
        <c:axId val="67942272"/>
        <c:scaling>
          <c:orientation val="minMax"/>
        </c:scaling>
        <c:axPos val="l"/>
        <c:majorGridlines/>
        <c:numFmt formatCode="General" sourceLinked="1"/>
        <c:tickLblPos val="nextTo"/>
        <c:crossAx val="679407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423F-EA70-442C-BA6F-CEFAFF89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5</cp:revision>
  <cp:lastPrinted>2018-10-03T02:27:00Z</cp:lastPrinted>
  <dcterms:created xsi:type="dcterms:W3CDTF">2018-10-02T12:28:00Z</dcterms:created>
  <dcterms:modified xsi:type="dcterms:W3CDTF">2018-10-03T02:30:00Z</dcterms:modified>
</cp:coreProperties>
</file>